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金华科技园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孵化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考核统计表</w:t>
      </w:r>
    </w:p>
    <w:bookmarkEnd w:id="0"/>
    <w:p>
      <w:pPr>
        <w:spacing w:after="62" w:afterLines="20"/>
        <w:ind w:left="-470" w:leftChars="-428" w:right="-1331" w:rightChars="-416" w:hanging="900" w:hangingChars="375"/>
        <w:rPr>
          <w:rFonts w:hint="eastAsia" w:ascii="仿宋" w:hAnsi="仿宋" w:eastAsia="仿宋" w:cs="仿宋"/>
          <w:color w:val="auto"/>
          <w:sz w:val="21"/>
          <w:szCs w:val="21"/>
          <w:u w:val="single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填表单位：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（盖章） 填表人：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 联系电话：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  <w:t xml:space="preserve">             </w:t>
      </w:r>
    </w:p>
    <w:tbl>
      <w:tblPr>
        <w:tblStyle w:val="5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63"/>
        <w:gridCol w:w="552"/>
        <w:gridCol w:w="300"/>
        <w:gridCol w:w="248"/>
        <w:gridCol w:w="1322"/>
        <w:gridCol w:w="325"/>
        <w:gridCol w:w="550"/>
        <w:gridCol w:w="410"/>
        <w:gridCol w:w="285"/>
        <w:gridCol w:w="120"/>
        <w:gridCol w:w="640"/>
        <w:gridCol w:w="645"/>
        <w:gridCol w:w="771"/>
        <w:gridCol w:w="474"/>
        <w:gridCol w:w="49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经济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3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4"/>
                <w:sz w:val="21"/>
                <w:szCs w:val="21"/>
                <w:lang w:eastAsia="zh-CN"/>
              </w:rPr>
              <w:t>营业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21"/>
                <w:szCs w:val="21"/>
              </w:rPr>
              <w:t>总收入（万元）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税收（万元）</w:t>
            </w:r>
          </w:p>
        </w:tc>
        <w:tc>
          <w:tcPr>
            <w:tcW w:w="3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14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全年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2021年全年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全年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2021年全年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全年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2021年全年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现状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职工总数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人，其中：</w:t>
            </w: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博士    人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硕士   人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本科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年新引进人数：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  <w:t>人，其中：</w:t>
            </w: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博士    人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硕士   人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入园孵化项目名称</w:t>
            </w:r>
          </w:p>
        </w:tc>
        <w:tc>
          <w:tcPr>
            <w:tcW w:w="7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孵化项目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执行情况</w:t>
            </w:r>
          </w:p>
        </w:tc>
        <w:tc>
          <w:tcPr>
            <w:tcW w:w="87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□开发成功并投入生产    □开发完成未投产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中试阶段      □研发中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□项目未开展或终止开展        □更换项目（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2022年度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开发</w:t>
            </w:r>
          </w:p>
          <w:p>
            <w:pPr>
              <w:spacing w:line="300" w:lineRule="exact"/>
              <w:rPr>
                <w:rFonts w:hint="default" w:ascii="仿宋" w:hAnsi="仿宋" w:eastAsia="仿宋" w:cs="仿宋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产品</w:t>
            </w: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产 品 名 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投产时间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销售收入（万元）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高新技术企业</w:t>
            </w:r>
          </w:p>
        </w:tc>
        <w:tc>
          <w:tcPr>
            <w:tcW w:w="2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□国家级    □市级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省科小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评定时间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研发中心</w:t>
            </w:r>
          </w:p>
        </w:tc>
        <w:tc>
          <w:tcPr>
            <w:tcW w:w="2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□省级         □市级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审批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软件企业评定时间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4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科技合作</w:t>
            </w:r>
          </w:p>
        </w:tc>
        <w:tc>
          <w:tcPr>
            <w:tcW w:w="41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合作院校所   </w:t>
            </w: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1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4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1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年度知识产权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项目类别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  <w:t>证书编号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年度科技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立项</w:t>
            </w: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项目类别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</w:pP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</w:pP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入孵以来获得融资（万元）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2022年获得融资（万元）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pacing w:val="-16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  <w:lang w:val="en-US" w:eastAsia="zh-CN"/>
              </w:rPr>
              <w:t>其他奖励补助、荣誉情况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工作配合情况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  <w:t>（由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  <w:lang w:eastAsia="zh-CN"/>
              </w:rPr>
              <w:t>科创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  <w:t>中心填写）</w:t>
            </w:r>
          </w:p>
        </w:tc>
        <w:tc>
          <w:tcPr>
            <w:tcW w:w="81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统计报表：   □正常    □不正常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缴纳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费用：   □正常    □不正常         平时考核分：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分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备注：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</w:rPr>
        <w:t>提交申请材料包含以下材料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</w:rPr>
        <w:t>营业执照复印件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val="en-US" w:eastAsia="zh-CN"/>
        </w:rPr>
        <w:t>2.纳税证明、完税证明；3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</w:rPr>
        <w:t>.企业相关资质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证书、荣誉证书等其他相关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</w:rPr>
        <w:t>材料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。以上材料无特殊说明，均一式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份，加盖公章，附电子版。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zFkNGJiM2UxMDFmYzQzYWExNWUzYzY5MDA1ZjQifQ=="/>
  </w:docVars>
  <w:rsids>
    <w:rsidRoot w:val="5E705A08"/>
    <w:rsid w:val="5E70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2023-02-21T06:50:00Z</dcterms:created>
  <dc:creator>LPPPJ</dc:creator>
  <cp:lastModifiedBy>LPPPJ</cp:lastModifiedBy>
  <dcterms:modified xsi:type="dcterms:W3CDTF">2023-02-21T06:51:05Z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B0C0B62890B24262B574C1EE93064A42</vt:lpwstr>
  </property>
</Properties>
</file>